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 Second Annual Veterans Promise    </w:t>
      </w:r>
    </w:p>
    <w:p w:rsidR="00000000" w:rsidDel="00000000" w:rsidP="00000000" w:rsidRDefault="00000000" w:rsidRPr="00000000" w14:paraId="00000002">
      <w:pPr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ISG WILLIAM E DAVIS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Promise Keepers Cup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   Sunday 25 August 2024</w:t>
      </w:r>
    </w:p>
    <w:p w:rsidR="00000000" w:rsidDel="00000000" w:rsidP="00000000" w:rsidRDefault="00000000" w:rsidRPr="00000000" w14:paraId="00000005">
      <w:pPr>
        <w:jc w:val="center"/>
        <w:rPr>
          <w:rFonts w:ascii="Merriweather" w:cs="Merriweather" w:eastAsia="Merriweather" w:hAnsi="Merriweather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Shadowbrook Resort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201 Resort Ln, Tunkhannock, Pa 18657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Our Annual Golf Outing provides primary support to our hardship grant program, Wall of Heroes, Wall of Warriors and Major Hugs Programs For more information go to</w:t>
      </w:r>
    </w:p>
    <w:p w:rsidR="00000000" w:rsidDel="00000000" w:rsidP="00000000" w:rsidRDefault="00000000" w:rsidRPr="00000000" w14:paraId="00000008">
      <w:pPr>
        <w:jc w:val="center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www.veteranspromisenepa.org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Sponsor Level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Division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: $1000.00 – Logo on swag and all promotional items and sponsor’s board and announcement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Brigade</w:t>
      </w:r>
      <w:r w:rsidDel="00000000" w:rsidR="00000000" w:rsidRPr="00000000">
        <w:rPr>
          <w:rtl w:val="0"/>
        </w:rPr>
        <w:t xml:space="preserve"> : $750.00 {1}. trophy  sponsors board and announcement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Regiment</w:t>
      </w:r>
      <w:r w:rsidDel="00000000" w:rsidR="00000000" w:rsidRPr="00000000">
        <w:rPr>
          <w:rtl w:val="0"/>
        </w:rPr>
        <w:t xml:space="preserve"> $ 600 Pot of Gold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Batalion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</w:t>
      </w:r>
      <w:r w:rsidDel="00000000" w:rsidR="00000000" w:rsidRPr="00000000">
        <w:rPr>
          <w:rtl w:val="0"/>
        </w:rPr>
        <w:t xml:space="preserve"> : $500 – Closet to the pin bigger  sign on hole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Company</w:t>
      </w:r>
      <w:r w:rsidDel="00000000" w:rsidR="00000000" w:rsidRPr="00000000">
        <w:rPr>
          <w:rtl w:val="0"/>
        </w:rPr>
        <w:t xml:space="preserve"> : $100.00 – Sign on the hole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Platoon</w:t>
      </w:r>
      <w:r w:rsidDel="00000000" w:rsidR="00000000" w:rsidRPr="00000000">
        <w:rPr>
          <w:rtl w:val="0"/>
        </w:rPr>
        <w:t xml:space="preserve"> : Gift Basket / Gift card donation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Please indicate which Level of Sponsor You wish: ______________________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attach artwork or business card for sign: approx. 12” X 16” send to veteranspromise22@gmail.com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Sponsor Name: ____________________ Organization: ____________________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Address: __________________________ Contact #: 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Please make checks payable to: “Veterans Promise ”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“Veterans Promise ” is a Tax Exempt 501 ( c ) (3) Public Charity / Public Charity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Status: 509(a) (2). Donors can deduct contribution made under IRC Section 170 and also Section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2055, 2106, or 2522.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737 Main street                                                                                                                                EIN 81-4486826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Dickson City Pa 18519                                                                                                             FB Veterans Promise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(570) 892-2060                                                                                       website www.veteranspromisenepa.org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Email Veteranspromise22@gmail.com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514725" cy="890588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14725" cy="8905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110A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10AE"/>
  </w:style>
  <w:style w:type="paragraph" w:styleId="Footer">
    <w:name w:val="footer"/>
    <w:basedOn w:val="Normal"/>
    <w:link w:val="FooterChar"/>
    <w:uiPriority w:val="99"/>
    <w:unhideWhenUsed w:val="1"/>
    <w:rsid w:val="001110A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10A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eteranspromisenepa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cNa1PGx2kBfROHNJOwh1k1WmRQ==">CgMxLjA4AHIhMVdJZ19rN0Z6M0J0NEpPTk03TG9GV2JVbV8tdTY3N1NJ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2023-02-24T15:15:00Z</dcterms:created>
  <dc:creator>David Ragan</dc:creator>
</cp:coreProperties>
</file>